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FE701B" w:rsidR="00545D46" w:rsidRDefault="00CA147D">
      <w:r>
        <w:t xml:space="preserve">  </w:t>
      </w:r>
      <w:r w:rsidR="00D16875">
        <w:rPr>
          <w:noProof/>
        </w:rPr>
        <w:t xml:space="preserve">  </w:t>
      </w:r>
      <w:r>
        <w:rPr>
          <w:noProof/>
        </w:rPr>
        <w:drawing>
          <wp:inline distT="0" distB="0" distL="0" distR="0" wp14:anchorId="3014FA6F" wp14:editId="3BD93C0E">
            <wp:extent cx="3717471" cy="716026"/>
            <wp:effectExtent l="0" t="0" r="0" b="8255"/>
            <wp:docPr id="10" name="Picture 10"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video gam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8052" cy="718064"/>
                    </a:xfrm>
                    <a:prstGeom prst="rect">
                      <a:avLst/>
                    </a:prstGeom>
                    <a:noFill/>
                    <a:ln>
                      <a:noFill/>
                    </a:ln>
                  </pic:spPr>
                </pic:pic>
              </a:graphicData>
            </a:graphic>
          </wp:inline>
        </w:drawing>
      </w:r>
      <w:r w:rsidR="00712070">
        <w:rPr>
          <w:noProof/>
        </w:rPr>
        <w:drawing>
          <wp:inline distT="0" distB="0" distL="0" distR="0" wp14:anchorId="3E51881A" wp14:editId="58DF17D9">
            <wp:extent cx="930729" cy="930729"/>
            <wp:effectExtent l="0" t="0" r="3175" b="317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342" cy="935342"/>
                    </a:xfrm>
                    <a:prstGeom prst="rect">
                      <a:avLst/>
                    </a:prstGeom>
                  </pic:spPr>
                </pic:pic>
              </a:graphicData>
            </a:graphic>
          </wp:inline>
        </w:drawing>
      </w:r>
      <w:r w:rsidR="00D16875">
        <w:rPr>
          <w:noProof/>
        </w:rPr>
        <w:drawing>
          <wp:inline distT="0" distB="0" distL="0" distR="0" wp14:anchorId="40F143BB" wp14:editId="02C032E1">
            <wp:extent cx="2135784" cy="941614"/>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739" cy="952175"/>
                    </a:xfrm>
                    <a:prstGeom prst="rect">
                      <a:avLst/>
                    </a:prstGeom>
                    <a:noFill/>
                    <a:ln>
                      <a:noFill/>
                    </a:ln>
                  </pic:spPr>
                </pic:pic>
              </a:graphicData>
            </a:graphic>
          </wp:inline>
        </w:drawing>
      </w:r>
      <w:r w:rsidR="00BE18C8">
        <w:rPr>
          <w:noProof/>
        </w:rPr>
        <w:drawing>
          <wp:inline distT="0" distB="0" distL="0" distR="0" wp14:anchorId="48F08596" wp14:editId="4954F984">
            <wp:extent cx="2166257" cy="621025"/>
            <wp:effectExtent l="0" t="0" r="5715" b="825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11" cy="626229"/>
                    </a:xfrm>
                    <a:prstGeom prst="rect">
                      <a:avLst/>
                    </a:prstGeom>
                    <a:noFill/>
                    <a:ln>
                      <a:noFill/>
                    </a:ln>
                  </pic:spPr>
                </pic:pic>
              </a:graphicData>
            </a:graphic>
          </wp:inline>
        </w:drawing>
      </w:r>
      <w:r w:rsidR="00712070">
        <w:rPr>
          <w:noProof/>
        </w:rPr>
        <w:drawing>
          <wp:inline distT="0" distB="0" distL="0" distR="0" wp14:anchorId="096C45CC" wp14:editId="7E965FC8">
            <wp:extent cx="1578429" cy="1578429"/>
            <wp:effectExtent l="0" t="0" r="3175" b="317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971" cy="1598971"/>
                    </a:xfrm>
                    <a:prstGeom prst="rect">
                      <a:avLst/>
                    </a:prstGeom>
                  </pic:spPr>
                </pic:pic>
              </a:graphicData>
            </a:graphic>
          </wp:inline>
        </w:drawing>
      </w:r>
      <w:r w:rsidR="00712070">
        <w:rPr>
          <w:noProof/>
        </w:rPr>
        <w:drawing>
          <wp:inline distT="0" distB="0" distL="0" distR="0" wp14:anchorId="008E49BB" wp14:editId="6DAF30FF">
            <wp:extent cx="2188029" cy="606850"/>
            <wp:effectExtent l="0" t="0" r="3175" b="3175"/>
            <wp:docPr id="16" name="Picture 16" descr="Ac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er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6816" cy="612061"/>
                    </a:xfrm>
                    <a:prstGeom prst="rect">
                      <a:avLst/>
                    </a:prstGeom>
                    <a:noFill/>
                    <a:ln>
                      <a:noFill/>
                    </a:ln>
                  </pic:spPr>
                </pic:pic>
              </a:graphicData>
            </a:graphic>
          </wp:inline>
        </w:drawing>
      </w:r>
      <w:r w:rsidR="00317C3D">
        <w:rPr>
          <w:noProof/>
        </w:rPr>
        <w:drawing>
          <wp:inline distT="0" distB="0" distL="0" distR="0" wp14:anchorId="32F1B029" wp14:editId="2B36B5DC">
            <wp:extent cx="2019300" cy="10096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24457" cy="1012229"/>
                    </a:xfrm>
                    <a:prstGeom prst="rect">
                      <a:avLst/>
                    </a:prstGeom>
                  </pic:spPr>
                </pic:pic>
              </a:graphicData>
            </a:graphic>
          </wp:inline>
        </w:drawing>
      </w:r>
      <w:r w:rsidR="00960681">
        <w:rPr>
          <w:noProof/>
        </w:rPr>
        <w:drawing>
          <wp:inline distT="0" distB="0" distL="0" distR="0" wp14:anchorId="423B9327" wp14:editId="4B751C2B">
            <wp:extent cx="1657109" cy="718933"/>
            <wp:effectExtent l="0" t="0" r="635" b="5080"/>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641" cy="723069"/>
                    </a:xfrm>
                    <a:prstGeom prst="rect">
                      <a:avLst/>
                    </a:prstGeom>
                    <a:noFill/>
                    <a:ln>
                      <a:noFill/>
                    </a:ln>
                  </pic:spPr>
                </pic:pic>
              </a:graphicData>
            </a:graphic>
          </wp:inline>
        </w:drawing>
      </w:r>
      <w:r w:rsidR="006475A9">
        <w:rPr>
          <w:noProof/>
        </w:rPr>
        <w:drawing>
          <wp:inline distT="0" distB="0" distL="0" distR="0" wp14:anchorId="27315C12" wp14:editId="054FFED1">
            <wp:extent cx="2868386" cy="534635"/>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489" cy="536518"/>
                    </a:xfrm>
                    <a:prstGeom prst="rect">
                      <a:avLst/>
                    </a:prstGeom>
                    <a:noFill/>
                    <a:ln>
                      <a:noFill/>
                    </a:ln>
                  </pic:spPr>
                </pic:pic>
              </a:graphicData>
            </a:graphic>
          </wp:inline>
        </w:drawing>
      </w:r>
      <w:r w:rsidR="00D16875">
        <w:rPr>
          <w:noProof/>
        </w:rPr>
        <w:drawing>
          <wp:inline distT="0" distB="0" distL="0" distR="0" wp14:anchorId="6C668D01" wp14:editId="353C603E">
            <wp:extent cx="2128157" cy="74668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8266" cy="753737"/>
                    </a:xfrm>
                    <a:prstGeom prst="rect">
                      <a:avLst/>
                    </a:prstGeom>
                  </pic:spPr>
                </pic:pic>
              </a:graphicData>
            </a:graphic>
          </wp:inline>
        </w:drawing>
      </w:r>
      <w:r w:rsidR="00317C3D">
        <w:rPr>
          <w:noProof/>
        </w:rPr>
        <w:drawing>
          <wp:inline distT="0" distB="0" distL="0" distR="0" wp14:anchorId="7A514F73" wp14:editId="395F68EC">
            <wp:extent cx="1921329" cy="466990"/>
            <wp:effectExtent l="0" t="0" r="0" b="952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0508" cy="471652"/>
                    </a:xfrm>
                    <a:prstGeom prst="rect">
                      <a:avLst/>
                    </a:prstGeom>
                  </pic:spPr>
                </pic:pic>
              </a:graphicData>
            </a:graphic>
          </wp:inline>
        </w:drawing>
      </w:r>
      <w:r w:rsidR="00317C3D">
        <w:rPr>
          <w:noProof/>
        </w:rPr>
        <w:drawing>
          <wp:inline distT="0" distB="0" distL="0" distR="0" wp14:anchorId="737ABE47" wp14:editId="5A4DCC43">
            <wp:extent cx="1485900" cy="847035"/>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507" cy="853652"/>
                    </a:xfrm>
                    <a:prstGeom prst="rect">
                      <a:avLst/>
                    </a:prstGeom>
                  </pic:spPr>
                </pic:pic>
              </a:graphicData>
            </a:graphic>
          </wp:inline>
        </w:drawing>
      </w:r>
      <w:r w:rsidR="00317C3D">
        <w:rPr>
          <w:noProof/>
        </w:rPr>
        <w:drawing>
          <wp:inline distT="0" distB="0" distL="0" distR="0" wp14:anchorId="5CF5CFE5" wp14:editId="491CFBD3">
            <wp:extent cx="990600" cy="9906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96658" cy="996658"/>
                    </a:xfrm>
                    <a:prstGeom prst="rect">
                      <a:avLst/>
                    </a:prstGeom>
                  </pic:spPr>
                </pic:pic>
              </a:graphicData>
            </a:graphic>
          </wp:inline>
        </w:drawing>
      </w:r>
      <w:r>
        <w:rPr>
          <w:noProof/>
        </w:rPr>
        <w:drawing>
          <wp:inline distT="0" distB="0" distL="0" distR="0" wp14:anchorId="450EF5F2" wp14:editId="6723884A">
            <wp:extent cx="1703615" cy="4850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4368" cy="493813"/>
                    </a:xfrm>
                    <a:prstGeom prst="rect">
                      <a:avLst/>
                    </a:prstGeom>
                  </pic:spPr>
                </pic:pic>
              </a:graphicData>
            </a:graphic>
          </wp:inline>
        </w:drawing>
      </w:r>
      <w:r w:rsidR="00712070">
        <w:rPr>
          <w:noProof/>
        </w:rPr>
        <w:drawing>
          <wp:inline distT="0" distB="0" distL="0" distR="0" wp14:anchorId="4E3F5180" wp14:editId="4B60FA3E">
            <wp:extent cx="1692729" cy="633145"/>
            <wp:effectExtent l="0" t="0" r="3175"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0504" cy="639793"/>
                    </a:xfrm>
                    <a:prstGeom prst="rect">
                      <a:avLst/>
                    </a:prstGeom>
                  </pic:spPr>
                </pic:pic>
              </a:graphicData>
            </a:graphic>
          </wp:inline>
        </w:drawing>
      </w:r>
      <w:r w:rsidR="00D16875">
        <w:rPr>
          <w:noProof/>
        </w:rPr>
        <w:drawing>
          <wp:inline distT="0" distB="0" distL="0" distR="0" wp14:anchorId="01CDF80D" wp14:editId="55B1BF65">
            <wp:extent cx="3311809" cy="658586"/>
            <wp:effectExtent l="0" t="0" r="3175" b="8255"/>
            <wp:docPr id="18" name="Picture 18" descr="Cool the Earth | Lead on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l the Earth | Lead on Clim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6833" cy="659585"/>
                    </a:xfrm>
                    <a:prstGeom prst="rect">
                      <a:avLst/>
                    </a:prstGeom>
                    <a:noFill/>
                    <a:ln>
                      <a:noFill/>
                    </a:ln>
                  </pic:spPr>
                </pic:pic>
              </a:graphicData>
            </a:graphic>
          </wp:inline>
        </w:drawing>
      </w:r>
      <w:r w:rsidR="0064014B">
        <w:rPr>
          <w:noProof/>
        </w:rPr>
        <w:drawing>
          <wp:inline distT="0" distB="0" distL="0" distR="0" wp14:anchorId="0F9E4977" wp14:editId="46751BF1">
            <wp:extent cx="1866900" cy="941705"/>
            <wp:effectExtent l="0" t="0" r="0" b="0"/>
            <wp:docPr id="12" name="Picture 12" descr="Menlo S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lo Spa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941705"/>
                    </a:xfrm>
                    <a:prstGeom prst="rect">
                      <a:avLst/>
                    </a:prstGeom>
                    <a:noFill/>
                    <a:ln>
                      <a:noFill/>
                    </a:ln>
                  </pic:spPr>
                </pic:pic>
              </a:graphicData>
            </a:graphic>
          </wp:inline>
        </w:drawing>
      </w:r>
      <w:r w:rsidR="003B1FDA">
        <w:rPr>
          <w:noProof/>
        </w:rPr>
        <w:lastRenderedPageBreak/>
        <w:drawing>
          <wp:inline distT="0" distB="0" distL="0" distR="0" wp14:anchorId="272F857F" wp14:editId="1E009947">
            <wp:extent cx="1191986" cy="811106"/>
            <wp:effectExtent l="0" t="0" r="8255" b="8255"/>
            <wp:docPr id="13" name="Picture 13" descr="350 M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0 Mar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6730" cy="814334"/>
                    </a:xfrm>
                    <a:prstGeom prst="rect">
                      <a:avLst/>
                    </a:prstGeom>
                    <a:noFill/>
                    <a:ln>
                      <a:noFill/>
                    </a:ln>
                  </pic:spPr>
                </pic:pic>
              </a:graphicData>
            </a:graphic>
          </wp:inline>
        </w:drawing>
      </w:r>
      <w:r w:rsidR="001D6989">
        <w:rPr>
          <w:noProof/>
        </w:rPr>
        <w:drawing>
          <wp:inline distT="0" distB="0" distL="0" distR="0" wp14:anchorId="4DB50A27" wp14:editId="770CA487">
            <wp:extent cx="1442358" cy="876445"/>
            <wp:effectExtent l="0" t="0" r="5715" b="0"/>
            <wp:docPr id="14" name="Picture 14" descr="350SV%20logo%20vF2%20horiz%20wTag%204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0SV%20logo%20vF2%20horiz%20wTag%204c_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2162" cy="882402"/>
                    </a:xfrm>
                    <a:prstGeom prst="rect">
                      <a:avLst/>
                    </a:prstGeom>
                    <a:noFill/>
                    <a:ln>
                      <a:noFill/>
                    </a:ln>
                  </pic:spPr>
                </pic:pic>
              </a:graphicData>
            </a:graphic>
          </wp:inline>
        </w:drawing>
      </w:r>
      <w:r w:rsidR="008A08CE">
        <w:rPr>
          <w:noProof/>
        </w:rPr>
        <w:drawing>
          <wp:inline distT="0" distB="0" distL="0" distR="0" wp14:anchorId="1ED23403" wp14:editId="6EA272AF">
            <wp:extent cx="1053869" cy="1243565"/>
            <wp:effectExtent l="0" t="0" r="0" b="0"/>
            <wp:docPr id="15" name="Picture 15" descr="CFSV Home — Carbon Free Mountai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SV Home — Carbon Free Mountain Vi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9849" cy="1250622"/>
                    </a:xfrm>
                    <a:prstGeom prst="rect">
                      <a:avLst/>
                    </a:prstGeom>
                    <a:noFill/>
                    <a:ln>
                      <a:noFill/>
                    </a:ln>
                  </pic:spPr>
                </pic:pic>
              </a:graphicData>
            </a:graphic>
          </wp:inline>
        </w:drawing>
      </w:r>
      <w:r w:rsidR="00491E2F">
        <w:t xml:space="preserve"> </w:t>
      </w:r>
      <w:r w:rsidR="00D16875" w:rsidRPr="005B419B">
        <w:rPr>
          <w:noProof/>
        </w:rPr>
        <w:drawing>
          <wp:inline distT="0" distB="0" distL="0" distR="0" wp14:anchorId="21EEEA5A" wp14:editId="65A146A0">
            <wp:extent cx="1307102" cy="1304385"/>
            <wp:effectExtent l="0" t="0" r="8890" b="8890"/>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309504" cy="1306783"/>
                    </a:xfrm>
                    <a:prstGeom prst="rect">
                      <a:avLst/>
                    </a:prstGeom>
                    <a:noFill/>
                    <a:ln>
                      <a:noFill/>
                    </a:ln>
                  </pic:spPr>
                </pic:pic>
              </a:graphicData>
            </a:graphic>
          </wp:inline>
        </w:drawing>
      </w:r>
      <w:r w:rsidR="00F65619">
        <w:rPr>
          <w:noProof/>
        </w:rPr>
        <w:drawing>
          <wp:inline distT="0" distB="0" distL="0" distR="0" wp14:anchorId="7AC87485" wp14:editId="0C09C5E0">
            <wp:extent cx="1143000" cy="489603"/>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8535" cy="496257"/>
                    </a:xfrm>
                    <a:prstGeom prst="rect">
                      <a:avLst/>
                    </a:prstGeom>
                    <a:noFill/>
                    <a:ln>
                      <a:noFill/>
                    </a:ln>
                  </pic:spPr>
                </pic:pic>
              </a:graphicData>
            </a:graphic>
          </wp:inline>
        </w:drawing>
      </w:r>
    </w:p>
    <w:p w14:paraId="00000002" w14:textId="77777777" w:rsidR="00545D46" w:rsidRDefault="00D16875">
      <w:r>
        <w:t xml:space="preserve"> April 11, 2022</w:t>
      </w:r>
    </w:p>
    <w:p w14:paraId="00000003" w14:textId="77777777" w:rsidR="00545D46" w:rsidRDefault="00D16875">
      <w:pPr>
        <w:spacing w:after="0" w:line="240" w:lineRule="auto"/>
      </w:pPr>
      <w:r>
        <w:t>Assembly Transportation Committee</w:t>
      </w:r>
    </w:p>
    <w:p w14:paraId="00000004" w14:textId="77777777" w:rsidR="00545D46" w:rsidRDefault="00D16875">
      <w:pPr>
        <w:spacing w:after="0" w:line="240" w:lineRule="auto"/>
      </w:pPr>
      <w:r>
        <w:t>Legislative Office Building, 1020 N Street, Room 112</w:t>
      </w:r>
    </w:p>
    <w:p w14:paraId="00000005" w14:textId="77777777" w:rsidR="00545D46" w:rsidRDefault="00D16875">
      <w:pPr>
        <w:spacing w:after="0" w:line="240" w:lineRule="auto"/>
      </w:pPr>
      <w:r>
        <w:t>Sacramento, CA 95814</w:t>
      </w:r>
    </w:p>
    <w:p w14:paraId="00000006" w14:textId="77777777" w:rsidR="00545D46" w:rsidRDefault="00545D46"/>
    <w:p w14:paraId="00000007" w14:textId="77777777" w:rsidR="00545D46" w:rsidRDefault="00D16875">
      <w:pPr>
        <w:rPr>
          <w:b/>
        </w:rPr>
      </w:pPr>
      <w:r>
        <w:rPr>
          <w:b/>
        </w:rPr>
        <w:t>Subject: SUPPORT for AB 2816, Maximizing Climate and Equity Impacts of ZEV Incentives</w:t>
      </w:r>
    </w:p>
    <w:p w14:paraId="00000008" w14:textId="77777777" w:rsidR="00545D46" w:rsidRDefault="00D16875">
      <w:r>
        <w:t>Dear Chair Friedman and Members of the Assembly Transportation Committee,</w:t>
      </w:r>
    </w:p>
    <w:p w14:paraId="00000009" w14:textId="77777777" w:rsidR="00545D46" w:rsidRDefault="00D16875">
      <w:r>
        <w:t>We, the undersigned, support AB 2816.</w:t>
      </w:r>
    </w:p>
    <w:p w14:paraId="0000000A" w14:textId="77777777" w:rsidR="00545D46" w:rsidRDefault="00D16875">
      <w:r>
        <w:t>Everyone deserves affordable mobility and clean air. High gasoline prices are placing an extreme burden on lower income families driving high miles in older, more polluting vehicles. Transitioning these families into zero emission vehicles (ZEVs) will help save them hundreds of dollars every month on fuel and maintenance and make the air cleaner where they live, drive and work.</w:t>
      </w:r>
    </w:p>
    <w:p w14:paraId="0000000B" w14:textId="77777777" w:rsidR="00545D46" w:rsidRDefault="00D16875">
      <w:r>
        <w:t xml:space="preserve">AB 2816 focuses ZEV incentives on displacing gasoline. It prioritizes transitioning lower income drivers using the most gasoline to ZEVs and has the effect of reducing the total number of ZEVs required on the road to achieve a 50% reduction in California’s light duty vehicle emissions. </w:t>
      </w:r>
    </w:p>
    <w:p w14:paraId="0000000C" w14:textId="77777777" w:rsidR="00545D46" w:rsidRDefault="00D16875">
      <w:r>
        <w:t>Current ZEV incentives do not focus on maximizing displacement of gasoline and do not effectively advance California’s climate and equity goals. The incentives tend to be used by higher income drivers who use less gasoline than the average driver. Meanwhile, California’s biggest gasoline users – many of whom are lower-income – are currently on track to be the last people to switch to ZEVs – with their disproportionate share of vehicle emissions and gasoline expenditures continuing for decades to come. We must change these policies to be more equitable and better at reducing auto pollution.</w:t>
      </w:r>
    </w:p>
    <w:p w14:paraId="0000000D" w14:textId="77777777" w:rsidR="00545D46" w:rsidRDefault="00D16875">
      <w:r>
        <w:t>Please support AB 2816 to change ZEV incentives to cut gasoline use and expenditures, advance equitable access to ZEVs, and redirect money now going to the oil industry back into the pockets of overburdened California families.</w:t>
      </w:r>
    </w:p>
    <w:p w14:paraId="0000000E" w14:textId="77777777" w:rsidR="00545D46" w:rsidRDefault="00D16875">
      <w:r>
        <w:t>Sincerely,</w:t>
      </w:r>
    </w:p>
    <w:p w14:paraId="4B51007D" w14:textId="77777777" w:rsidR="005834DB" w:rsidRDefault="005834DB">
      <w:pPr>
        <w:spacing w:after="0" w:line="240" w:lineRule="auto"/>
      </w:pPr>
      <w:r>
        <w:t>Coltura</w:t>
      </w:r>
    </w:p>
    <w:p w14:paraId="0000000F" w14:textId="69B47748" w:rsidR="00545D46" w:rsidRDefault="00D16875">
      <w:pPr>
        <w:spacing w:after="0" w:line="240" w:lineRule="auto"/>
      </w:pPr>
      <w:r>
        <w:t>Green Latinos</w:t>
      </w:r>
    </w:p>
    <w:p w14:paraId="00000010" w14:textId="5C2912CF" w:rsidR="00545D46" w:rsidRDefault="00D16875">
      <w:pPr>
        <w:spacing w:after="0" w:line="240" w:lineRule="auto"/>
      </w:pPr>
      <w:r>
        <w:t>The Climate Center</w:t>
      </w:r>
    </w:p>
    <w:p w14:paraId="2EC37806" w14:textId="1D0DE6D7" w:rsidR="00BE18C8" w:rsidRDefault="00BE18C8">
      <w:pPr>
        <w:spacing w:after="0" w:line="240" w:lineRule="auto"/>
      </w:pPr>
      <w:r>
        <w:t>Breathe California</w:t>
      </w:r>
    </w:p>
    <w:p w14:paraId="395D8665" w14:textId="648DBC52" w:rsidR="00CB6237" w:rsidRDefault="00CB6237">
      <w:pPr>
        <w:spacing w:after="0" w:line="240" w:lineRule="auto"/>
      </w:pPr>
      <w:r>
        <w:lastRenderedPageBreak/>
        <w:t>ZEV 2030</w:t>
      </w:r>
    </w:p>
    <w:p w14:paraId="00000011" w14:textId="77777777" w:rsidR="00545D46" w:rsidRDefault="00D16875">
      <w:pPr>
        <w:spacing w:after="0" w:line="240" w:lineRule="auto"/>
      </w:pPr>
      <w:r>
        <w:t>California Interfaith Power and Light</w:t>
      </w:r>
    </w:p>
    <w:p w14:paraId="00000012" w14:textId="77777777" w:rsidR="00545D46" w:rsidRDefault="00D16875">
      <w:pPr>
        <w:spacing w:after="0" w:line="240" w:lineRule="auto"/>
      </w:pPr>
      <w:r>
        <w:t>Silicon Valley Youth Climate Action</w:t>
      </w:r>
    </w:p>
    <w:p w14:paraId="00000013" w14:textId="77777777" w:rsidR="00545D46" w:rsidRDefault="00D16875">
      <w:pPr>
        <w:spacing w:after="0" w:line="240" w:lineRule="auto"/>
      </w:pPr>
      <w:r>
        <w:t>Charge Across Town</w:t>
      </w:r>
    </w:p>
    <w:p w14:paraId="00000014" w14:textId="77777777" w:rsidR="00545D46" w:rsidRDefault="00D16875">
      <w:pPr>
        <w:spacing w:after="0" w:line="240" w:lineRule="auto"/>
      </w:pPr>
      <w:proofErr w:type="spellStart"/>
      <w:r>
        <w:t>Acterra</w:t>
      </w:r>
      <w:proofErr w:type="spellEnd"/>
    </w:p>
    <w:p w14:paraId="00000016" w14:textId="77777777" w:rsidR="00545D46" w:rsidRDefault="00D16875">
      <w:pPr>
        <w:spacing w:after="0" w:line="240" w:lineRule="auto"/>
      </w:pPr>
      <w:r>
        <w:t>Electrify Now</w:t>
      </w:r>
    </w:p>
    <w:p w14:paraId="00000017" w14:textId="77777777" w:rsidR="00545D46" w:rsidRDefault="00D16875">
      <w:pPr>
        <w:spacing w:after="0" w:line="240" w:lineRule="auto"/>
      </w:pPr>
      <w:r>
        <w:t xml:space="preserve">Fossil Free </w:t>
      </w:r>
      <w:proofErr w:type="spellStart"/>
      <w:r>
        <w:t>Mid Peninsula</w:t>
      </w:r>
      <w:proofErr w:type="spellEnd"/>
    </w:p>
    <w:p w14:paraId="00000018" w14:textId="77777777" w:rsidR="00545D46" w:rsidRDefault="00D16875">
      <w:pPr>
        <w:spacing w:after="0" w:line="240" w:lineRule="auto"/>
      </w:pPr>
      <w:r>
        <w:t>350 Silicon Valley</w:t>
      </w:r>
    </w:p>
    <w:p w14:paraId="00000019" w14:textId="77777777" w:rsidR="00545D46" w:rsidRDefault="00D16875">
      <w:pPr>
        <w:spacing w:after="0" w:line="240" w:lineRule="auto"/>
      </w:pPr>
      <w:r>
        <w:t xml:space="preserve">350 </w:t>
      </w:r>
      <w:proofErr w:type="spellStart"/>
      <w:r>
        <w:t>Conejo</w:t>
      </w:r>
      <w:proofErr w:type="spellEnd"/>
      <w:r>
        <w:t>/San Fernando Valley</w:t>
      </w:r>
    </w:p>
    <w:p w14:paraId="0000001A" w14:textId="77777777" w:rsidR="00545D46" w:rsidRDefault="00D16875">
      <w:pPr>
        <w:spacing w:after="0" w:line="240" w:lineRule="auto"/>
      </w:pPr>
      <w:r>
        <w:t>350 Marin</w:t>
      </w:r>
    </w:p>
    <w:p w14:paraId="0000001B" w14:textId="77777777" w:rsidR="00545D46" w:rsidRDefault="00D16875">
      <w:pPr>
        <w:spacing w:after="0" w:line="240" w:lineRule="auto"/>
      </w:pPr>
      <w:r>
        <w:t>Carbon Free Silicon Valley</w:t>
      </w:r>
    </w:p>
    <w:p w14:paraId="0000001C" w14:textId="77777777" w:rsidR="00545D46" w:rsidRDefault="00D16875">
      <w:pPr>
        <w:spacing w:after="0" w:line="240" w:lineRule="auto"/>
      </w:pPr>
      <w:r>
        <w:t>Carbon Free Mountain View</w:t>
      </w:r>
    </w:p>
    <w:p w14:paraId="0000001D" w14:textId="77777777" w:rsidR="00545D46" w:rsidRDefault="00D16875">
      <w:pPr>
        <w:spacing w:after="0" w:line="240" w:lineRule="auto"/>
      </w:pPr>
      <w:r>
        <w:t>Sustainable Mill Valley</w:t>
      </w:r>
    </w:p>
    <w:p w14:paraId="0000001E" w14:textId="77777777" w:rsidR="00545D46" w:rsidRDefault="00D16875">
      <w:pPr>
        <w:spacing w:after="0" w:line="240" w:lineRule="auto"/>
      </w:pPr>
      <w:r>
        <w:t>Coalition Opposing New Gas Stations (CONGAS)</w:t>
      </w:r>
    </w:p>
    <w:p w14:paraId="0000001F" w14:textId="77777777" w:rsidR="00545D46" w:rsidRDefault="00D16875">
      <w:pPr>
        <w:spacing w:after="0" w:line="240" w:lineRule="auto"/>
      </w:pPr>
      <w:r>
        <w:t>Menlo Spark</w:t>
      </w:r>
    </w:p>
    <w:p w14:paraId="00000020" w14:textId="77777777" w:rsidR="00545D46" w:rsidRDefault="00D16875">
      <w:pPr>
        <w:spacing w:after="0" w:line="240" w:lineRule="auto"/>
      </w:pPr>
      <w:r>
        <w:t>Project Green Home</w:t>
      </w:r>
    </w:p>
    <w:p w14:paraId="00000021" w14:textId="77777777" w:rsidR="00545D46" w:rsidRDefault="00D16875">
      <w:pPr>
        <w:spacing w:after="0" w:line="240" w:lineRule="auto"/>
      </w:pPr>
      <w:proofErr w:type="spellStart"/>
      <w:r>
        <w:t>Benisol</w:t>
      </w:r>
      <w:proofErr w:type="spellEnd"/>
      <w:r>
        <w:t xml:space="preserve"> Solar</w:t>
      </w:r>
    </w:p>
    <w:p w14:paraId="00000022" w14:textId="77777777" w:rsidR="00545D46" w:rsidRDefault="00545D46"/>
    <w:p w14:paraId="00000023" w14:textId="77777777" w:rsidR="00545D46" w:rsidRDefault="00D16875" w:rsidP="005F7B23">
      <w:pPr>
        <w:spacing w:after="0" w:line="240" w:lineRule="auto"/>
      </w:pPr>
      <w:r>
        <w:t>Derek Benedict</w:t>
      </w:r>
    </w:p>
    <w:p w14:paraId="00000024" w14:textId="77777777" w:rsidR="00545D46" w:rsidRDefault="00D16875" w:rsidP="005F7B23">
      <w:pPr>
        <w:spacing w:after="0" w:line="240" w:lineRule="auto"/>
      </w:pPr>
      <w:r>
        <w:t>Karen Jacques</w:t>
      </w:r>
    </w:p>
    <w:p w14:paraId="00000025" w14:textId="77777777" w:rsidR="00545D46" w:rsidRDefault="00D16875" w:rsidP="005F7B23">
      <w:pPr>
        <w:spacing w:after="0" w:line="240" w:lineRule="auto"/>
      </w:pPr>
      <w:r>
        <w:t>Harvey Marston</w:t>
      </w:r>
    </w:p>
    <w:p w14:paraId="00000026" w14:textId="77777777" w:rsidR="00545D46" w:rsidRDefault="00D16875" w:rsidP="005F7B23">
      <w:pPr>
        <w:spacing w:after="0" w:line="240" w:lineRule="auto"/>
      </w:pPr>
      <w:r>
        <w:t>Marilyn Price</w:t>
      </w:r>
    </w:p>
    <w:p w14:paraId="00000027" w14:textId="77777777" w:rsidR="00545D46" w:rsidRDefault="00D16875" w:rsidP="005F7B23">
      <w:pPr>
        <w:spacing w:after="0" w:line="240" w:lineRule="auto"/>
      </w:pPr>
      <w:r>
        <w:t xml:space="preserve">Leonie </w:t>
      </w:r>
      <w:proofErr w:type="spellStart"/>
      <w:r>
        <w:t>Terfort</w:t>
      </w:r>
      <w:proofErr w:type="spellEnd"/>
    </w:p>
    <w:p w14:paraId="00000028" w14:textId="77777777" w:rsidR="00545D46" w:rsidRDefault="00D16875" w:rsidP="005F7B23">
      <w:pPr>
        <w:spacing w:after="0" w:line="240" w:lineRule="auto"/>
      </w:pPr>
      <w:r>
        <w:t>Deborah Goldsmith</w:t>
      </w:r>
    </w:p>
    <w:p w14:paraId="00000029" w14:textId="77777777" w:rsidR="00545D46" w:rsidRDefault="00D16875" w:rsidP="005F7B23">
      <w:pPr>
        <w:spacing w:after="0" w:line="240" w:lineRule="auto"/>
      </w:pPr>
      <w:r>
        <w:t xml:space="preserve">David Erickson </w:t>
      </w:r>
    </w:p>
    <w:p w14:paraId="0000002A" w14:textId="77777777" w:rsidR="00545D46" w:rsidRDefault="00D16875" w:rsidP="005F7B23">
      <w:pPr>
        <w:spacing w:after="0" w:line="240" w:lineRule="auto"/>
      </w:pPr>
      <w:r>
        <w:t>Susan Amato</w:t>
      </w:r>
    </w:p>
    <w:p w14:paraId="0000002B" w14:textId="77777777" w:rsidR="00545D46" w:rsidRDefault="00D16875" w:rsidP="005F7B23">
      <w:pPr>
        <w:spacing w:after="0" w:line="240" w:lineRule="auto"/>
      </w:pPr>
      <w:r>
        <w:t xml:space="preserve">David Erickson </w:t>
      </w:r>
    </w:p>
    <w:p w14:paraId="0000002C" w14:textId="77777777" w:rsidR="00545D46" w:rsidRDefault="00D16875" w:rsidP="005F7B23">
      <w:pPr>
        <w:spacing w:after="0" w:line="240" w:lineRule="auto"/>
      </w:pPr>
      <w:r>
        <w:t xml:space="preserve">Kristel Wickham </w:t>
      </w:r>
    </w:p>
    <w:p w14:paraId="0000002D" w14:textId="632BA2E4" w:rsidR="00545D46" w:rsidRDefault="005F7B23" w:rsidP="005F7B23">
      <w:pPr>
        <w:spacing w:after="0" w:line="240" w:lineRule="auto"/>
      </w:pPr>
      <w:proofErr w:type="spellStart"/>
      <w:r>
        <w:t>E</w:t>
      </w:r>
      <w:r w:rsidR="00D16875">
        <w:t>shal</w:t>
      </w:r>
      <w:proofErr w:type="spellEnd"/>
      <w:r w:rsidR="00D16875">
        <w:t xml:space="preserve"> </w:t>
      </w:r>
      <w:r>
        <w:t>N</w:t>
      </w:r>
      <w:r w:rsidR="00D16875">
        <w:t>aeem</w:t>
      </w:r>
    </w:p>
    <w:p w14:paraId="0000002E" w14:textId="77777777" w:rsidR="00545D46" w:rsidRDefault="00D16875" w:rsidP="005F7B23">
      <w:pPr>
        <w:spacing w:after="0" w:line="240" w:lineRule="auto"/>
      </w:pPr>
      <w:r>
        <w:t>Leane Eberhart</w:t>
      </w:r>
    </w:p>
    <w:p w14:paraId="0000002F" w14:textId="77777777" w:rsidR="00545D46" w:rsidRDefault="00D16875" w:rsidP="005F7B23">
      <w:pPr>
        <w:spacing w:after="0" w:line="240" w:lineRule="auto"/>
      </w:pPr>
      <w:r>
        <w:t>Christian Frank</w:t>
      </w:r>
    </w:p>
    <w:p w14:paraId="00000030" w14:textId="77777777" w:rsidR="00545D46" w:rsidRDefault="00D16875" w:rsidP="005F7B23">
      <w:pPr>
        <w:spacing w:after="0" w:line="240" w:lineRule="auto"/>
      </w:pPr>
      <w:r>
        <w:t>Nancy Tierney</w:t>
      </w:r>
    </w:p>
    <w:p w14:paraId="00000031" w14:textId="77777777" w:rsidR="00545D46" w:rsidRDefault="00D16875" w:rsidP="005F7B23">
      <w:pPr>
        <w:spacing w:after="0" w:line="240" w:lineRule="auto"/>
      </w:pPr>
      <w:r>
        <w:t xml:space="preserve">Mark </w:t>
      </w:r>
      <w:proofErr w:type="spellStart"/>
      <w:r>
        <w:t>Hoffberg</w:t>
      </w:r>
      <w:proofErr w:type="spellEnd"/>
    </w:p>
    <w:p w14:paraId="00000032" w14:textId="77777777" w:rsidR="00545D46" w:rsidRDefault="00D16875" w:rsidP="005F7B23">
      <w:pPr>
        <w:spacing w:after="0" w:line="240" w:lineRule="auto"/>
      </w:pPr>
      <w:r>
        <w:t>John McKenna</w:t>
      </w:r>
    </w:p>
    <w:p w14:paraId="00000033" w14:textId="77777777" w:rsidR="00545D46" w:rsidRDefault="00D16875" w:rsidP="005F7B23">
      <w:pPr>
        <w:spacing w:after="0" w:line="240" w:lineRule="auto"/>
      </w:pPr>
      <w:r>
        <w:t>Patrick Costello</w:t>
      </w:r>
    </w:p>
    <w:p w14:paraId="00000034" w14:textId="77777777" w:rsidR="00545D46" w:rsidRDefault="00D16875" w:rsidP="005F7B23">
      <w:pPr>
        <w:spacing w:after="0" w:line="240" w:lineRule="auto"/>
      </w:pPr>
      <w:r>
        <w:t xml:space="preserve">Silke Valentine </w:t>
      </w:r>
    </w:p>
    <w:p w14:paraId="00000035" w14:textId="77777777" w:rsidR="00545D46" w:rsidRDefault="00545D46"/>
    <w:sectPr w:rsidR="00545D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46"/>
    <w:rsid w:val="001D6989"/>
    <w:rsid w:val="003063B8"/>
    <w:rsid w:val="00317C3D"/>
    <w:rsid w:val="003B1FDA"/>
    <w:rsid w:val="00491E2F"/>
    <w:rsid w:val="00545D46"/>
    <w:rsid w:val="005834DB"/>
    <w:rsid w:val="005B419B"/>
    <w:rsid w:val="005F7B23"/>
    <w:rsid w:val="00635A68"/>
    <w:rsid w:val="0064014B"/>
    <w:rsid w:val="006475A9"/>
    <w:rsid w:val="006B60B6"/>
    <w:rsid w:val="00712070"/>
    <w:rsid w:val="008A08CE"/>
    <w:rsid w:val="00960681"/>
    <w:rsid w:val="00BE18C8"/>
    <w:rsid w:val="00C801B3"/>
    <w:rsid w:val="00C83E8B"/>
    <w:rsid w:val="00CA147D"/>
    <w:rsid w:val="00CB6237"/>
    <w:rsid w:val="00D16875"/>
    <w:rsid w:val="00EF7831"/>
    <w:rsid w:val="00F65619"/>
    <w:rsid w:val="00FC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5B2B"/>
  <w15:docId w15:val="{55E54DF1-7624-4D91-8CC8-29F87820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TecxvPJGHAslrGfloz2hF0mw==">AMUW2mVR2Gavh/F9Fkla9HT5A7aRmg5YA9R1QqoGwTqPjj3ZHNY6Mpyf8wlVpaFvLgHsdMfnRHqiPFmp6x258htPzk05GtO7DQnPtrEpFy7S7FT1R6PbA9U=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London</dc:creator>
  <cp:lastModifiedBy>Janelle London</cp:lastModifiedBy>
  <cp:revision>5</cp:revision>
  <dcterms:created xsi:type="dcterms:W3CDTF">2022-04-12T16:21:00Z</dcterms:created>
  <dcterms:modified xsi:type="dcterms:W3CDTF">2022-04-12T16:23:00Z</dcterms:modified>
</cp:coreProperties>
</file>